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A9" w:rsidRPr="00E73AF3" w:rsidRDefault="00F36CA9" w:rsidP="00F36CA9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73AF3">
        <w:rPr>
          <w:rFonts w:ascii="Times New Roman" w:eastAsia="Calibri" w:hAnsi="Times New Roman" w:cs="Times New Roman"/>
          <w:b/>
          <w:sz w:val="26"/>
          <w:szCs w:val="26"/>
          <w:u w:val="single"/>
        </w:rPr>
        <w:t>13SH31P1   ADVANCED COMMUNICATION &amp; SOFT SKILLS LABORATORY</w:t>
      </w:r>
    </w:p>
    <w:p w:rsidR="00F36CA9" w:rsidRPr="00E73AF3" w:rsidRDefault="00F36CA9" w:rsidP="00F36CA9">
      <w:pPr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E73AF3">
        <w:rPr>
          <w:rFonts w:ascii="Times New Roman" w:eastAsia="Calibri" w:hAnsi="Times New Roman" w:cs="Times New Roman"/>
          <w:sz w:val="24"/>
          <w:szCs w:val="26"/>
        </w:rPr>
        <w:t>(Common to EEE, ECE &amp; CSE branches)</w:t>
      </w:r>
    </w:p>
    <w:p w:rsidR="00F36CA9" w:rsidRDefault="00F36CA9" w:rsidP="00E73AF3">
      <w:pPr>
        <w:pStyle w:val="NoSpacing"/>
        <w:ind w:left="28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Credits: 2</w:t>
      </w:r>
    </w:p>
    <w:p w:rsidR="00F36CA9" w:rsidRDefault="00F36CA9" w:rsidP="00F36CA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Periods/ week: 3Hrs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Sessional Marks:  40</w:t>
      </w:r>
    </w:p>
    <w:p w:rsidR="00F36CA9" w:rsidRDefault="00F36CA9" w:rsidP="00F36CA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University Exam: 3 Hrs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End Examination Marks: 60</w:t>
      </w:r>
    </w:p>
    <w:p w:rsidR="00F36CA9" w:rsidRDefault="00F36CA9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F36CA9" w:rsidRDefault="00403F0B" w:rsidP="00403F0B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Vocabulary</w:t>
      </w:r>
      <w:r w:rsidR="00F36CA9" w:rsidRPr="00F36CA9">
        <w:rPr>
          <w:rFonts w:ascii="Times New Roman" w:hAnsi="Times New Roman"/>
          <w:sz w:val="26"/>
          <w:szCs w:val="26"/>
        </w:rPr>
        <w:t xml:space="preserve"> Building – Synonyms and Antonyms, Word roots, One-word Substitutes, Prefixes and Suffixes, Study of word origin, Analogy, Idioms and Phrases.</w:t>
      </w:r>
    </w:p>
    <w:p w:rsidR="00403F0B" w:rsidRPr="00F36CA9" w:rsidRDefault="00403F0B" w:rsidP="00403F0B">
      <w:pPr>
        <w:pStyle w:val="NoSpacing"/>
        <w:ind w:left="720"/>
        <w:rPr>
          <w:rFonts w:ascii="Times New Roman" w:hAnsi="Times New Roman"/>
          <w:sz w:val="26"/>
          <w:szCs w:val="26"/>
        </w:rPr>
      </w:pPr>
    </w:p>
    <w:p w:rsidR="00F36CA9" w:rsidRDefault="00F36CA9" w:rsidP="00403F0B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Group Discussion – Dynamics of Group Discussion, Intervention, Summarizing, Modulation of voice, Body Language, Relevance, Fluency and Coherence.</w:t>
      </w:r>
    </w:p>
    <w:p w:rsidR="00403F0B" w:rsidRPr="00F36CA9" w:rsidRDefault="00403F0B" w:rsidP="00403F0B">
      <w:pPr>
        <w:pStyle w:val="NoSpacing"/>
        <w:ind w:left="720"/>
        <w:rPr>
          <w:rFonts w:ascii="Times New Roman" w:hAnsi="Times New Roman"/>
          <w:sz w:val="26"/>
          <w:szCs w:val="26"/>
        </w:rPr>
      </w:pPr>
    </w:p>
    <w:p w:rsidR="00E73AF3" w:rsidRDefault="00F36CA9" w:rsidP="00E73AF3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 xml:space="preserve">Intrapersonal &amp; Interpersonal Relationship Skills - Intrapersonal &amp; </w:t>
      </w:r>
      <w:r w:rsidR="00E73AF3">
        <w:rPr>
          <w:rFonts w:ascii="Times New Roman" w:hAnsi="Times New Roman"/>
          <w:sz w:val="26"/>
          <w:szCs w:val="26"/>
        </w:rPr>
        <w:t xml:space="preserve">     </w:t>
      </w:r>
    </w:p>
    <w:p w:rsidR="00F36CA9" w:rsidRPr="00F36CA9" w:rsidRDefault="00E73AF3" w:rsidP="00E73AF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            </w:t>
      </w:r>
      <w:r w:rsidR="00F36CA9" w:rsidRPr="00F36CA9">
        <w:rPr>
          <w:rFonts w:ascii="Times New Roman" w:hAnsi="Times New Roman"/>
          <w:sz w:val="26"/>
          <w:szCs w:val="26"/>
        </w:rPr>
        <w:t xml:space="preserve">Interpersonal Relationship Skills </w:t>
      </w:r>
      <w:r w:rsidR="00E46C26" w:rsidRPr="00F36CA9">
        <w:rPr>
          <w:rFonts w:ascii="Times New Roman" w:hAnsi="Times New Roman"/>
          <w:sz w:val="26"/>
          <w:szCs w:val="26"/>
        </w:rPr>
        <w:t>- To</w:t>
      </w:r>
      <w:r w:rsidR="00F36CA9" w:rsidRPr="00F36CA9">
        <w:rPr>
          <w:rFonts w:ascii="Times New Roman" w:hAnsi="Times New Roman"/>
          <w:sz w:val="26"/>
          <w:szCs w:val="26"/>
        </w:rPr>
        <w:t xml:space="preserve"> be an Effective Team Player</w:t>
      </w:r>
    </w:p>
    <w:p w:rsidR="00403F0B" w:rsidRDefault="00403F0B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E73AF3" w:rsidRDefault="00F36CA9" w:rsidP="00E73AF3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 xml:space="preserve">Resume’ Writing – Structure and Presentation, Planning, Defining the career </w:t>
      </w:r>
      <w:r w:rsidR="00E73AF3">
        <w:rPr>
          <w:rFonts w:ascii="Times New Roman" w:hAnsi="Times New Roman"/>
          <w:sz w:val="26"/>
          <w:szCs w:val="26"/>
        </w:rPr>
        <w:t xml:space="preserve"> </w:t>
      </w:r>
    </w:p>
    <w:p w:rsidR="00F36CA9" w:rsidRPr="00F36CA9" w:rsidRDefault="00F36CA9" w:rsidP="00E73AF3">
      <w:pPr>
        <w:pStyle w:val="NoSpacing"/>
        <w:ind w:left="786"/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Objective, Projecting ones strengths and Skill-Sets, Summary, Formats and Styles, Letter-Writing.</w:t>
      </w:r>
    </w:p>
    <w:p w:rsidR="00403F0B" w:rsidRDefault="00403F0B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F36CA9" w:rsidRPr="00E73AF3" w:rsidRDefault="00F36CA9" w:rsidP="00E73AF3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 xml:space="preserve">Interview Skills – Concept and Process, Pre-Interview Planning, Opening </w:t>
      </w:r>
      <w:r w:rsidR="00E73AF3">
        <w:rPr>
          <w:rFonts w:ascii="Times New Roman" w:hAnsi="Times New Roman"/>
          <w:sz w:val="26"/>
          <w:szCs w:val="26"/>
        </w:rPr>
        <w:br/>
      </w:r>
      <w:r w:rsidRPr="00E73AF3">
        <w:rPr>
          <w:rFonts w:ascii="Times New Roman" w:hAnsi="Times New Roman"/>
          <w:sz w:val="26"/>
          <w:szCs w:val="26"/>
        </w:rPr>
        <w:t>Strategies, Answering Strategies, Interview through Tele and Video-Conferencing.</w:t>
      </w:r>
    </w:p>
    <w:p w:rsidR="00403F0B" w:rsidRDefault="00403F0B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F36CA9" w:rsidRPr="00F36CA9" w:rsidRDefault="00F36CA9" w:rsidP="00E73AF3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36CA9">
        <w:rPr>
          <w:rFonts w:ascii="Times New Roman" w:hAnsi="Times New Roman"/>
          <w:sz w:val="26"/>
          <w:szCs w:val="26"/>
        </w:rPr>
        <w:t>Corporate Etiquettes- Dressing Etiquettes- Dining Etiquettes- Nonverbal Communication- Proximity of Place</w:t>
      </w:r>
    </w:p>
    <w:p w:rsidR="00403F0B" w:rsidRDefault="00403F0B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F36CA9" w:rsidRPr="00F36CA9" w:rsidRDefault="00F36CA9" w:rsidP="00F36CA9">
      <w:pPr>
        <w:pStyle w:val="NoSpacing"/>
        <w:rPr>
          <w:rFonts w:ascii="Times New Roman" w:hAnsi="Times New Roman"/>
          <w:sz w:val="26"/>
          <w:szCs w:val="26"/>
        </w:rPr>
      </w:pPr>
      <w:r w:rsidRPr="00E73AF3">
        <w:rPr>
          <w:rFonts w:ascii="Times New Roman" w:hAnsi="Times New Roman"/>
          <w:b/>
          <w:sz w:val="26"/>
          <w:szCs w:val="26"/>
        </w:rPr>
        <w:t>Books Recommended</w:t>
      </w:r>
      <w:r w:rsidRPr="00F36CA9">
        <w:rPr>
          <w:rFonts w:ascii="Times New Roman" w:hAnsi="Times New Roman"/>
          <w:sz w:val="26"/>
          <w:szCs w:val="26"/>
        </w:rPr>
        <w:t>:</w:t>
      </w:r>
    </w:p>
    <w:p w:rsidR="00F36CA9" w:rsidRP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Effective Technical Communication, M. Ashraf Rizvi, Tata Mc. Graw-Hill Publishing Company Ltd.</w:t>
      </w:r>
    </w:p>
    <w:p w:rsidR="00403F0B" w:rsidRDefault="00403F0B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F36CA9" w:rsidRP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 xml:space="preserve">A Course in English </w:t>
      </w:r>
      <w:r w:rsidR="00E46C26" w:rsidRPr="00F36CA9">
        <w:rPr>
          <w:rFonts w:ascii="Times New Roman" w:hAnsi="Times New Roman"/>
          <w:sz w:val="26"/>
          <w:szCs w:val="26"/>
        </w:rPr>
        <w:t>communication.</w:t>
      </w:r>
      <w:r w:rsidRPr="00F36CA9">
        <w:rPr>
          <w:rFonts w:ascii="Times New Roman" w:hAnsi="Times New Roman"/>
          <w:sz w:val="26"/>
          <w:szCs w:val="26"/>
        </w:rPr>
        <w:t xml:space="preserve"> Madhavi Apte, Prentice-Hall of India, 2007.</w:t>
      </w:r>
    </w:p>
    <w:p w:rsidR="00403F0B" w:rsidRDefault="00403F0B" w:rsidP="00F36CA9">
      <w:pPr>
        <w:pStyle w:val="NoSpacing"/>
        <w:rPr>
          <w:rFonts w:ascii="Times New Roman" w:hAnsi="Times New Roman"/>
          <w:sz w:val="26"/>
          <w:szCs w:val="26"/>
        </w:rPr>
      </w:pPr>
    </w:p>
    <w:p w:rsidR="00F36CA9" w:rsidRP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 xml:space="preserve">Communication </w:t>
      </w:r>
      <w:r w:rsidR="00E46C26" w:rsidRPr="00F36CA9">
        <w:rPr>
          <w:rFonts w:ascii="Times New Roman" w:hAnsi="Times New Roman"/>
          <w:sz w:val="26"/>
          <w:szCs w:val="26"/>
        </w:rPr>
        <w:t>Skills.</w:t>
      </w:r>
      <w:r w:rsidRPr="00F36CA9">
        <w:rPr>
          <w:rFonts w:ascii="Times New Roman" w:hAnsi="Times New Roman"/>
          <w:sz w:val="26"/>
          <w:szCs w:val="26"/>
        </w:rPr>
        <w:t xml:space="preserve"> Leena Sen, Prentice-Hall of India, 2005.</w:t>
      </w:r>
    </w:p>
    <w:p w:rsidR="00F36CA9" w:rsidRP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Academic Writing- A Practical guide for students by Stephen Bailey, Rontledge Falmer, London &amp; New York, 2004.</w:t>
      </w:r>
    </w:p>
    <w:p w:rsidR="00F36CA9" w:rsidRP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English Language Communication: A Reader cum Lab Manual., Dr A Ramakrishna Rao, Dr G Natanam &amp; Prof SA Sankaranarayanan, Anuradha Publications, Chennai</w:t>
      </w:r>
    </w:p>
    <w:p w:rsidR="00F36CA9" w:rsidRP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 xml:space="preserve">Body Language- Your Success </w:t>
      </w:r>
      <w:r w:rsidR="00E46C26" w:rsidRPr="00F36CA9">
        <w:rPr>
          <w:rFonts w:ascii="Times New Roman" w:hAnsi="Times New Roman"/>
          <w:sz w:val="26"/>
          <w:szCs w:val="26"/>
        </w:rPr>
        <w:t>Mantra.</w:t>
      </w:r>
      <w:r w:rsidRPr="00F36CA9">
        <w:rPr>
          <w:rFonts w:ascii="Times New Roman" w:hAnsi="Times New Roman"/>
          <w:sz w:val="26"/>
          <w:szCs w:val="26"/>
        </w:rPr>
        <w:t xml:space="preserve"> Dr. Shalini Verma, S. Chand, 2006.</w:t>
      </w:r>
    </w:p>
    <w:p w:rsidR="00F36CA9" w:rsidRDefault="00F36CA9" w:rsidP="00E73AF3">
      <w:pPr>
        <w:pStyle w:val="NoSpacing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F36CA9">
        <w:rPr>
          <w:rFonts w:ascii="Times New Roman" w:hAnsi="Times New Roman"/>
          <w:sz w:val="26"/>
          <w:szCs w:val="26"/>
        </w:rPr>
        <w:t>Soft Skills, Dr K. Alex, S. Chand Publications, New Delhi.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F36CA9" w:rsidRPr="00F36CA9" w:rsidRDefault="00F36CA9" w:rsidP="00F36CA9">
      <w:pPr>
        <w:rPr>
          <w:b/>
          <w:sz w:val="24"/>
          <w:szCs w:val="24"/>
        </w:rPr>
      </w:pPr>
    </w:p>
    <w:sectPr w:rsidR="00F36CA9" w:rsidRPr="00F36CA9" w:rsidSect="00125756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002"/>
    <w:multiLevelType w:val="hybridMultilevel"/>
    <w:tmpl w:val="4BD4578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B16D89"/>
    <w:multiLevelType w:val="hybridMultilevel"/>
    <w:tmpl w:val="D17E7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5"/>
    <w:rsid w:val="00125756"/>
    <w:rsid w:val="00403F0B"/>
    <w:rsid w:val="00506FF8"/>
    <w:rsid w:val="00543604"/>
    <w:rsid w:val="009352B8"/>
    <w:rsid w:val="00C105F5"/>
    <w:rsid w:val="00E021F9"/>
    <w:rsid w:val="00E46C26"/>
    <w:rsid w:val="00E73AF3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harinath</dc:creator>
  <cp:keywords/>
  <dc:description/>
  <cp:lastModifiedBy>harinath</cp:lastModifiedBy>
  <cp:revision>10</cp:revision>
  <dcterms:created xsi:type="dcterms:W3CDTF">2013-12-17T03:37:00Z</dcterms:created>
  <dcterms:modified xsi:type="dcterms:W3CDTF">2013-12-20T06:08:00Z</dcterms:modified>
</cp:coreProperties>
</file>